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附件1</w:t>
      </w:r>
    </w:p>
    <w:p>
      <w:pPr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中国中医科学院中医药信息研究所《</w:t>
      </w:r>
      <w:r>
        <w:rPr>
          <w:rFonts w:hint="eastAsia" w:ascii="黑体" w:hAnsi="宋体" w:eastAsia="黑体" w:cs="宋体"/>
          <w:kern w:val="0"/>
          <w:sz w:val="32"/>
          <w:szCs w:val="32"/>
        </w:rPr>
        <w:t>2023年度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高校毕业生需求信息表（提前批）》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985"/>
        <w:gridCol w:w="1561"/>
        <w:gridCol w:w="1841"/>
        <w:gridCol w:w="1134"/>
        <w:gridCol w:w="5521"/>
        <w:gridCol w:w="1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岗位编号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招聘部门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岗位名称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需求人数</w:t>
            </w: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学历等其他要求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生源地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杂志出版中心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专技岗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中医学类、中西医结合类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1</w:t>
            </w: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硕士研究生及以上学历，拥有中医学类、中西医结合类专业基础教育经历，具备扎实的中医药理论及科研基础，对科技期刊出版工作有浓厚兴趣，具备较强的语言文字能力、学术敏感性和沟通交流能力，团队工作意识强、积极主动、有亲和力、有钻研精神，能熟练使用常用办公软件。有科技期刊编辑工作经历者优先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京外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中医药知识组织与标准研究中心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专技岗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中医学类、中药学类、中西医结合类、图书情报与档案管理类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1</w:t>
            </w: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博士研究生学历，掌握中医学中药学基础知识，对中医药信息与标准研究工作有一定的了解，学习能力强，工作积极主动，认真踏实，具有良好的敬业精神和团队合作精神。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京外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查新检索研究室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专技岗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中医学类、中药学类、中西医结合类、图书情报与档案管理类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1</w:t>
            </w: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硕士研究生及以上学历，具备中医学类、中药学类、中西医结合类、图书情报与档案管理类专业背景。熟悉国内外常用医学、中医药学相关数据库，如CNKI、SinoMed、万方、维普、PubMed、Web of Science等，具备一定的检索基础。熟练使用Office Word、Excel等办公软件，有较强的语言组织与表达能力，认真细致，分析能力、逻辑思维能力强。具有敬业精神、责任心强，具有团队意识及积极向上的心理素质，协调沟通能力强。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京内</w:t>
            </w:r>
          </w:p>
        </w:tc>
      </w:tr>
    </w:tbl>
    <w:p>
      <w:pPr>
        <w:widowControl/>
        <w:spacing w:line="420" w:lineRule="exact"/>
        <w:ind w:left="440" w:hanging="440" w:hangingChars="200"/>
        <w:jc w:val="left"/>
        <w:rPr>
          <w:rFonts w:ascii="宋体" w:hAnsi="宋体" w:cs="宋体"/>
          <w:color w:val="333333"/>
          <w:kern w:val="0"/>
          <w:sz w:val="22"/>
        </w:rPr>
        <w:sectPr>
          <w:pgSz w:w="16838" w:h="11906" w:orient="landscape"/>
          <w:pgMar w:top="1191" w:right="567" w:bottom="1191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中国中医科学院中医药信息研究所应聘登记表(2023年度）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271"/>
        <w:gridCol w:w="2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12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身高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仿宋_GB2312"/>
                <w:szCs w:val="21"/>
              </w:rPr>
              <w:t>政治面貌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毕业院校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外语水平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（分数：分）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有无工作经验（不含实习）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及邮编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家庭住址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Times New Roman" w:hAnsi="Times New Roman"/>
              </w:rPr>
              <w:t>电子信箱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应聘岗位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是否服从调剂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毕业学校（</w:t>
            </w:r>
            <w:r>
              <w:rPr>
                <w:rFonts w:hint="eastAsia" w:ascii="仿宋_GB2312"/>
                <w:szCs w:val="21"/>
              </w:rPr>
              <w:t>从小学写起）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年月至年月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年月至年月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年月至年月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年月至年月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年月至年月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年月至年月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修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/>
              </w:rPr>
            </w:pPr>
          </w:p>
        </w:tc>
      </w:tr>
    </w:tbl>
    <w:p>
      <w: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科研经历</w:t>
            </w:r>
          </w:p>
        </w:tc>
        <w:tc>
          <w:tcPr>
            <w:tcW w:w="926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/>
              </w:rPr>
            </w:pPr>
          </w:p>
          <w:p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励</w:t>
            </w:r>
          </w:p>
        </w:tc>
        <w:tc>
          <w:tcPr>
            <w:tcW w:w="9263" w:type="dxa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ascii="Times New Roman" w:hAnsi="Times New Roman"/>
                <w:sz w:val="18"/>
              </w:rPr>
            </w:pPr>
          </w:p>
          <w:p>
            <w:pPr>
              <w:rPr>
                <w:rFonts w:ascii="Times New Roman" w:hAnsi="Times New Roman"/>
                <w:sz w:val="18"/>
              </w:rPr>
            </w:pPr>
          </w:p>
          <w:p>
            <w:pPr>
              <w:rPr>
                <w:rFonts w:ascii="Times New Roman" w:hAnsi="Times New Roman"/>
                <w:sz w:val="18"/>
              </w:rPr>
            </w:pPr>
          </w:p>
          <w:p>
            <w:pPr>
              <w:rPr>
                <w:rFonts w:ascii="Times New Roman" w:hAnsi="Times New Roman"/>
                <w:sz w:val="18"/>
              </w:rPr>
            </w:pPr>
          </w:p>
          <w:p>
            <w:pPr>
              <w:rPr>
                <w:rFonts w:ascii="Times New Roman" w:hAnsi="Times New Roman"/>
                <w:sz w:val="18"/>
              </w:rPr>
            </w:pPr>
          </w:p>
          <w:p>
            <w:pPr>
              <w:rPr>
                <w:rFonts w:ascii="Times New Roman" w:hAnsi="Times New Roman"/>
                <w:sz w:val="18"/>
              </w:rPr>
            </w:pPr>
          </w:p>
          <w:p>
            <w:pPr>
              <w:rPr>
                <w:rFonts w:ascii="Times New Roman" w:hAnsi="Times New Roman"/>
                <w:sz w:val="18"/>
              </w:rPr>
            </w:pPr>
          </w:p>
          <w:p>
            <w:pPr>
              <w:rPr>
                <w:rFonts w:ascii="Times New Roman" w:hAnsi="Times New Roman"/>
                <w:sz w:val="18"/>
              </w:rPr>
            </w:pPr>
          </w:p>
          <w:p>
            <w:pPr>
              <w:rPr>
                <w:rFonts w:ascii="Times New Roman" w:hAnsi="Times New Roman"/>
                <w:sz w:val="18"/>
              </w:rPr>
            </w:pPr>
          </w:p>
          <w:p>
            <w:pPr>
              <w:rPr>
                <w:rFonts w:ascii="Times New Roman" w:hAnsi="Times New Roman"/>
                <w:sz w:val="18"/>
              </w:rPr>
            </w:pPr>
          </w:p>
        </w:tc>
      </w:tr>
    </w:tbl>
    <w:p>
      <w:pPr>
        <w:ind w:left="720" w:hanging="720" w:hangingChars="300"/>
        <w:rPr>
          <w:rFonts w:ascii="仿宋" w:hAnsi="仿宋" w:eastAsia="仿宋"/>
          <w:sz w:val="30"/>
          <w:szCs w:val="30"/>
        </w:rPr>
      </w:pPr>
      <w:r>
        <w:rPr>
          <w:rFonts w:hint="eastAsia" w:ascii="Times New Roman" w:hAnsi="Times New Roman"/>
          <w:sz w:val="24"/>
        </w:rPr>
        <w:t>注：上述内容请填写完备，包括照片，</w:t>
      </w:r>
      <w:r>
        <w:rPr>
          <w:rFonts w:hint="eastAsia" w:ascii="Times New Roman" w:hAnsi="Times New Roman"/>
          <w:b/>
          <w:color w:val="FF0000"/>
          <w:sz w:val="24"/>
        </w:rPr>
        <w:t>不要随意改变页面格式（共2页）</w:t>
      </w:r>
      <w:r>
        <w:rPr>
          <w:rFonts w:hint="eastAsia" w:ascii="Times New Roman" w:hAnsi="Times New Roman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191" w:bottom="567" w:left="119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B18E1"/>
    <w:rsid w:val="190B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2022-12-02T07:11:00Z</dcterms:created>
  <dc:creator>胡力捷</dc:creator>
  <cp:lastModifiedBy>胡力捷</cp:lastModifiedBy>
  <dcterms:modified xsi:type="dcterms:W3CDTF">2022-12-02T07:11:41Z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