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黑体" w:eastAsia="仿宋_GB2312"/>
          <w:b/>
          <w:sz w:val="28"/>
          <w:szCs w:val="28"/>
          <w:highlight w:val="none"/>
          <w:lang w:eastAsia="zh-CN"/>
        </w:rPr>
      </w:pPr>
      <w:r>
        <w:rPr>
          <w:rFonts w:hint="eastAsia" w:ascii="仿宋_GB2312" w:hAnsi="黑体" w:eastAsia="仿宋_GB2312"/>
          <w:b/>
          <w:sz w:val="28"/>
          <w:szCs w:val="28"/>
          <w:highlight w:val="none"/>
        </w:rPr>
        <w:t>2023年度高校毕业生需求信息表</w:t>
      </w:r>
    </w:p>
    <w:tbl>
      <w:tblPr>
        <w:tblStyle w:val="2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438"/>
        <w:gridCol w:w="993"/>
        <w:gridCol w:w="2693"/>
        <w:gridCol w:w="850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highlight w:val="none"/>
              </w:rPr>
              <w:t>职位编号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highlight w:val="none"/>
              </w:rPr>
              <w:t>招聘部门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highlight w:val="none"/>
              </w:rPr>
              <w:t>需求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highlight w:val="none"/>
              </w:rPr>
              <w:t>学历等其他要求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highlight w:val="none"/>
              </w:rPr>
              <w:t>01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民族医学研究室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科研岗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中医学类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1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博士研究生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京外生源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highlight w:val="none"/>
              </w:rPr>
              <w:t>02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中国医史博物馆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科研岗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历史学类；中医学类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 w:cs="Calibri"/>
                <w:sz w:val="24"/>
                <w:highlight w:val="none"/>
              </w:rPr>
              <w:t>1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硕士研究生及以上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京外生源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highlight w:val="none"/>
              </w:rPr>
              <w:t>03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医药文物研究室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科研岗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历史学类；考古学类；中医学类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硕士研究生及以上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京内生源</w:t>
            </w:r>
          </w:p>
        </w:tc>
      </w:tr>
    </w:tbl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</w:rPr>
      </w:pPr>
    </w:p>
    <w:p>
      <w:pPr>
        <w:spacing w:line="500" w:lineRule="exact"/>
        <w:rPr>
          <w:rFonts w:hint="eastAsia" w:eastAsia="黑体"/>
          <w:color w:val="000000"/>
          <w:sz w:val="24"/>
          <w:highlight w:val="none"/>
          <w:lang w:val="en-US" w:eastAsia="zh-CN"/>
        </w:rPr>
      </w:pPr>
      <w:r>
        <w:rPr>
          <w:rFonts w:hint="eastAsia" w:eastAsia="黑体"/>
          <w:color w:val="000000"/>
          <w:sz w:val="24"/>
          <w:highlight w:val="none"/>
        </w:rPr>
        <w:t>附件</w:t>
      </w:r>
      <w:r>
        <w:rPr>
          <w:rFonts w:hint="eastAsia" w:eastAsia="黑体"/>
          <w:color w:val="000000"/>
          <w:sz w:val="24"/>
          <w:highlight w:val="none"/>
          <w:lang w:val="en-US" w:eastAsia="zh-CN"/>
        </w:rPr>
        <w:t>2</w:t>
      </w:r>
      <w:bookmarkStart w:id="0" w:name="_GoBack"/>
      <w:bookmarkEnd w:id="0"/>
    </w:p>
    <w:p>
      <w:pPr>
        <w:spacing w:line="520" w:lineRule="exact"/>
        <w:jc w:val="center"/>
        <w:rPr>
          <w:rFonts w:ascii="黑体" w:hAnsi="黑体" w:eastAsia="黑体"/>
          <w:color w:val="000000"/>
          <w:sz w:val="24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highlight w:val="none"/>
        </w:rPr>
        <w:t>中国中医科学院中国医史文献研究所2023年公开招聘应届毕业生报名登记表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个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人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基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本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情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照</w:t>
            </w:r>
          </w:p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政治面貌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通讯地址</w:t>
            </w:r>
          </w:p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（手机）</w:t>
            </w:r>
          </w:p>
          <w:p>
            <w:pPr>
              <w:spacing w:line="288" w:lineRule="auto"/>
              <w:rPr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color w:val="00000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家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庭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成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本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人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简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color w:val="000000"/>
                <w:highlight w:val="none"/>
              </w:rPr>
            </w:pPr>
          </w:p>
          <w:p>
            <w:pPr>
              <w:spacing w:line="288" w:lineRule="auto"/>
              <w:rPr>
                <w:color w:val="000000"/>
                <w:highlight w:val="none"/>
              </w:rPr>
            </w:pPr>
          </w:p>
          <w:p>
            <w:pPr>
              <w:spacing w:line="288" w:lineRule="auto"/>
              <w:rPr>
                <w:color w:val="000000"/>
                <w:highlight w:val="none"/>
              </w:rPr>
            </w:pPr>
          </w:p>
          <w:p>
            <w:pPr>
              <w:spacing w:line="288" w:lineRule="auto"/>
              <w:rPr>
                <w:color w:val="000000"/>
                <w:highlight w:val="none"/>
              </w:rPr>
            </w:pPr>
          </w:p>
          <w:p>
            <w:pPr>
              <w:spacing w:line="288" w:lineRule="auto"/>
              <w:rPr>
                <w:color w:val="000000"/>
                <w:highlight w:val="none"/>
              </w:rPr>
            </w:pPr>
          </w:p>
          <w:p>
            <w:pPr>
              <w:spacing w:line="288" w:lineRule="auto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4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社会实践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或  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color w:val="000000"/>
                <w:highlight w:val="none"/>
              </w:rPr>
            </w:pPr>
          </w:p>
          <w:p>
            <w:pPr>
              <w:spacing w:line="288" w:lineRule="auto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所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获  奖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color w:val="000000"/>
                <w:highlight w:val="none"/>
              </w:rPr>
            </w:pPr>
          </w:p>
          <w:p>
            <w:pPr>
              <w:jc w:val="center"/>
              <w:rPr>
                <w:color w:val="000000"/>
                <w:highlight w:val="none"/>
              </w:rPr>
            </w:pP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自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我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评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价</w:t>
            </w:r>
          </w:p>
          <w:p>
            <w:pPr>
              <w:jc w:val="center"/>
              <w:rPr>
                <w:color w:val="000000"/>
                <w:highlight w:val="none"/>
              </w:rPr>
            </w:pPr>
          </w:p>
          <w:p>
            <w:pPr>
              <w:jc w:val="center"/>
              <w:rPr>
                <w:color w:val="000000"/>
                <w:highlight w:val="none"/>
              </w:rPr>
            </w:pPr>
          </w:p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highlight w:val="none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color w:val="000000"/>
                <w:sz w:val="18"/>
                <w:highlight w:val="none"/>
              </w:rPr>
            </w:pPr>
          </w:p>
          <w:p>
            <w:pPr>
              <w:rPr>
                <w:color w:val="000000"/>
                <w:sz w:val="18"/>
                <w:highlight w:val="none"/>
              </w:rPr>
            </w:pPr>
          </w:p>
          <w:p>
            <w:pPr>
              <w:rPr>
                <w:color w:val="000000"/>
                <w:sz w:val="18"/>
                <w:highlight w:val="none"/>
              </w:rPr>
            </w:pPr>
          </w:p>
          <w:p>
            <w:pPr>
              <w:rPr>
                <w:color w:val="000000"/>
                <w:sz w:val="18"/>
                <w:highlight w:val="none"/>
              </w:rPr>
            </w:pPr>
          </w:p>
          <w:p>
            <w:pPr>
              <w:rPr>
                <w:color w:val="000000"/>
                <w:sz w:val="18"/>
                <w:highlight w:val="none"/>
              </w:rPr>
            </w:pPr>
          </w:p>
          <w:p>
            <w:pPr>
              <w:rPr>
                <w:color w:val="000000"/>
                <w:sz w:val="18"/>
                <w:highlight w:val="none"/>
              </w:rPr>
            </w:pPr>
          </w:p>
          <w:p>
            <w:pPr>
              <w:rPr>
                <w:color w:val="000000"/>
                <w:sz w:val="18"/>
                <w:highlight w:val="none"/>
              </w:rPr>
            </w:pPr>
          </w:p>
          <w:p>
            <w:pPr>
              <w:rPr>
                <w:color w:val="000000"/>
                <w:sz w:val="18"/>
                <w:highlight w:val="none"/>
              </w:rPr>
            </w:pPr>
          </w:p>
          <w:p>
            <w:pPr>
              <w:rPr>
                <w:color w:val="000000"/>
                <w:sz w:val="18"/>
                <w:highlight w:val="none"/>
              </w:rPr>
            </w:pPr>
          </w:p>
          <w:p>
            <w:pPr>
              <w:rPr>
                <w:color w:val="000000"/>
                <w:sz w:val="18"/>
                <w:highlight w:val="none"/>
              </w:rPr>
            </w:pPr>
          </w:p>
        </w:tc>
      </w:tr>
    </w:tbl>
    <w:p>
      <w:pPr>
        <w:rPr>
          <w:color w:val="000000"/>
          <w:sz w:val="24"/>
          <w:highlight w:val="none"/>
        </w:rPr>
      </w:pPr>
    </w:p>
    <w:p>
      <w:pPr>
        <w:ind w:left="720" w:hanging="720" w:hangingChars="300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/>
          <w:color w:val="000000"/>
          <w:sz w:val="24"/>
          <w:highlight w:val="none"/>
        </w:rPr>
        <w:t>注：上述内容请填写完备，包括照片，不要随意改变格式。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B3B0B"/>
    <w:rsid w:val="25AB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2022-12-02T07:13:00Z</dcterms:created>
  <dc:creator>胡力捷</dc:creator>
  <cp:lastModifiedBy>胡力捷</cp:lastModifiedBy>
  <dcterms:modified xsi:type="dcterms:W3CDTF">2022-12-02T07:14:41Z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