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70A8"/>
    <w:p w14:paraId="381B085D"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中国中医科学院2025年外国来华留学生</w:t>
      </w:r>
    </w:p>
    <w:p w14:paraId="018C7FF6"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博士研究生招生专业目录</w:t>
      </w:r>
    </w:p>
    <w:tbl>
      <w:tblPr>
        <w:tblStyle w:val="2"/>
        <w:tblW w:w="14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98"/>
        <w:gridCol w:w="996"/>
        <w:gridCol w:w="955"/>
        <w:gridCol w:w="1187"/>
        <w:gridCol w:w="2016"/>
        <w:gridCol w:w="1000"/>
        <w:gridCol w:w="805"/>
        <w:gridCol w:w="805"/>
        <w:gridCol w:w="805"/>
        <w:gridCol w:w="1180"/>
        <w:gridCol w:w="895"/>
        <w:gridCol w:w="992"/>
        <w:gridCol w:w="1324"/>
      </w:tblGrid>
      <w:tr w14:paraId="085D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院所代码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院所名称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英语代码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考科目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业务课1代码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业务课2代码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复试科目</w:t>
            </w:r>
          </w:p>
        </w:tc>
      </w:tr>
      <w:tr w14:paraId="5DD1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针灸治疗生殖内分泌疾病的临床及机制研究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房繄恭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2367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针灸理论研究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381A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针灸戒烟临床及机制研究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33DA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藏象学说与脏腑证候研究、中医生命与疾病认知方法研究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曹洪欣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</w:tr>
      <w:tr w14:paraId="485C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中医药防治病毒性疾病基础研究；中医药在组织工程与再生医学中的研究与应用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细胞生物学</w:t>
            </w:r>
          </w:p>
        </w:tc>
      </w:tr>
      <w:tr w14:paraId="2370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中医药在组织工程与再生医学中的研究与应用；中医药防治病毒性疾病基础研究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许若丹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细胞生物学</w:t>
            </w:r>
          </w:p>
        </w:tc>
      </w:tr>
      <w:tr w14:paraId="1218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中医临床智能信息技术：辅助决策、助理机器人、大模型等研发与应用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李敬华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4380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机器学习在中医药领域的应用研究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玲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27E5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中国医学史研究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  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中医文献学</w:t>
            </w:r>
          </w:p>
        </w:tc>
      </w:tr>
      <w:tr w14:paraId="3D3D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出土简帛医学文献的整理研究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  漫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医古文</w:t>
            </w:r>
          </w:p>
        </w:tc>
      </w:tr>
      <w:tr w14:paraId="48CE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中西医结合防治传染病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静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799D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中医药标准化与循证评价方法研究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史楠楠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循证医学</w:t>
            </w:r>
          </w:p>
        </w:tc>
      </w:tr>
      <w:tr w14:paraId="66EA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中医药防治肝胆病的临床及基础研究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5106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中医脾胃病临床与基础研究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玮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3054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视网膜疾病的基础和临床研究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梁丽娜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中医眼科学</w:t>
            </w:r>
          </w:p>
        </w:tc>
      </w:tr>
      <w:tr w14:paraId="49A8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中药资源学与分子生药学研究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黄璐琦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10C0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中药资源与分子生药学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娟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40C8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中药分析和中药质量评价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康利平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5D03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本草考古与中药鉴定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彭华胜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0EF6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中药资源与栽培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燕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318D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中医药数据中心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智慧医学与真实世界研究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文天才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医学统计学</w:t>
            </w:r>
          </w:p>
        </w:tc>
      </w:tr>
    </w:tbl>
    <w:p w14:paraId="43A3C96B"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6838" w:h="11906" w:orient="landscape"/>
      <w:pgMar w:top="1803" w:right="567" w:bottom="180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177FB"/>
    <w:rsid w:val="3A72717E"/>
    <w:rsid w:val="43911409"/>
    <w:rsid w:val="580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2631</Words>
  <Characters>3459</Characters>
  <Lines>0</Lines>
  <Paragraphs>0</Paragraphs>
  <TotalTime>4</TotalTime>
  <ScaleCrop>false</ScaleCrop>
  <LinksUpToDate>false</LinksUpToDate>
  <CharactersWithSpaces>3493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2025-03-04T07:55:00Z</dcterms:created>
  <dc:creator>高国建</dc:creator>
  <cp:lastModifiedBy>二十六画生</cp:lastModifiedBy>
  <dcterms:modified xsi:type="dcterms:W3CDTF">2025-03-06T00:49:14Z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eyJoZGlkIjoiYTVkYmY1MTExZTU4ODIyNDUxYmY1NGI5ZmMzMDA3MDEiLCJ1c2VySWQiOiIyODQyNDczNDUifQ==</vt:lpwstr>
  </property>
  <property fmtid="{D5CDD505-2E9C-101B-9397-08002B2CF9AE}" pid="4" name="ICV">
    <vt:lpwstr>417762CE13F04B4391AA8CE3E412C967_12</vt:lpwstr>
  </property>
</Properties>
</file>